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6A00" w:rsidRPr="00517EC6" w:rsidRDefault="004F6A00" w:rsidP="00517EC6">
      <w:pPr>
        <w:spacing w:after="0" w:line="240" w:lineRule="atLeast"/>
        <w:jc w:val="right"/>
        <w:rPr>
          <w:color w:val="000000"/>
          <w:sz w:val="27"/>
          <w:szCs w:val="27"/>
          <w:shd w:val="clear" w:color="auto" w:fill="FFFFFF"/>
        </w:rPr>
      </w:pPr>
      <w:r w:rsidRPr="000157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Утверждаю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4F6A00" w:rsidRDefault="004F6A00" w:rsidP="00517EC6">
      <w:pPr>
        <w:spacing w:after="0" w:line="240" w:lineRule="atLeast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157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</w:t>
      </w:r>
      <w:r w:rsidRPr="000157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Директор МУК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 w:rsidRPr="000157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КДЦ</w:t>
      </w:r>
    </w:p>
    <w:p w:rsidR="004F6A00" w:rsidRDefault="004F6A00" w:rsidP="00517EC6">
      <w:pPr>
        <w:spacing w:after="0" w:line="240" w:lineRule="atLeast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Среднечубуркского с\п»</w:t>
      </w:r>
    </w:p>
    <w:p w:rsidR="004F6A00" w:rsidRDefault="004F6A00" w:rsidP="00517EC6">
      <w:pPr>
        <w:spacing w:after="0" w:line="240" w:lineRule="atLeast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Е. А. Пономарева.</w:t>
      </w:r>
    </w:p>
    <w:p w:rsidR="004F6A00" w:rsidRDefault="004F6A00" w:rsidP="00517EC6">
      <w:pPr>
        <w:spacing w:after="0" w:line="240" w:lineRule="atLeast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6A00" w:rsidRDefault="004F6A00" w:rsidP="00015727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6A00" w:rsidRDefault="004F6A00" w:rsidP="00015727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6A00" w:rsidRDefault="004F6A00" w:rsidP="0001572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Текстовой отчет </w:t>
      </w:r>
    </w:p>
    <w:p w:rsidR="004F6A00" w:rsidRDefault="004F6A00" w:rsidP="0001572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МУК «Культурно-досуговый центр </w:t>
      </w:r>
    </w:p>
    <w:p w:rsidR="004F6A00" w:rsidRDefault="004F6A00" w:rsidP="0001572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Среднечубуркского сельского поселения»</w:t>
      </w:r>
    </w:p>
    <w:p w:rsidR="004F6A00" w:rsidRDefault="004F6A00" w:rsidP="0001572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Ночь искусств.</w:t>
      </w:r>
    </w:p>
    <w:p w:rsidR="004F6A00" w:rsidRDefault="004F6A00" w:rsidP="0001572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4 ноября прошла ежегодная  всероссийская культурно - образовательная акция «Ночь искусств» 2018 — это, в первую очередь, ночь творчества.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Культурно-досуговом центре прошел цикл мероприятий,  посвященный празднику.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В 19.00 начался концерт под названием «В единстве наша сила». Вокальной группой  «Криницы»  были исполнены песни: «Широки просторы наши»,</w:t>
      </w:r>
      <w:bookmarkStart w:id="0" w:name="_GoBack"/>
      <w:bookmarkEnd w:id="0"/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«Праздничная», «Кубань моя».</w:t>
      </w: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  Солистка Антонина  Иванец исполнила песни «Любите пока любится», «На берегу степной реки», «Казаки возвернутся», «Гуляй Россия». Была показана театрализация.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В 20.00  в библиотеке  прошла беседа под названием «Я росинка твоя Россия», посвящённая  Дню народного единства.   Во все времена русские люди любили свою родину. Слагали о ней песни, пословицы и стихи, во имя родной стороны совершали подвиги.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В ходе мероприятия библиотекарь рассказала о памятнике, который  стоит в Москве на Красной площади,  памятнике Минину и Пожарскому.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На постаменте его начертаны слова: «Гражданину Минину и князю Пожарскому благодарная Россия». Эти люди спасли свою страну от врагов, которые захватили ее.</w:t>
      </w:r>
      <w:r w:rsidRPr="00517EC6">
        <w:rPr>
          <w:color w:val="000000"/>
          <w:sz w:val="27"/>
          <w:szCs w:val="27"/>
          <w:shd w:val="clear" w:color="auto" w:fill="FFFFFF"/>
        </w:rPr>
        <w:t xml:space="preserve"> </w:t>
      </w: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Теперь мы празднуем День народного ополчения как свой заслуженный праздник. И мы так же горячо любим свою Родину и готовы постоять за нее.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В 20.30 музейный работник Литвинова Г.П. представила презентацию  о знаменитых театральных постановках «Удивительный мир театра». 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21.00 до 22.00  прошёл  вечер танцев для молодежи под названием «Мы вместе».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Pr="00517EC6">
        <w:rPr>
          <w:rFonts w:ascii="Times New Roman" w:hAnsi="Times New Roman" w:cs="Times New Roman"/>
          <w:color w:val="000000"/>
          <w:sz w:val="28"/>
          <w:szCs w:val="28"/>
        </w:rPr>
        <w:t xml:space="preserve">  2018 году   200—летний  юбилей со дня рождения И.С. Тургенева – это  событие международного масштаба, способствующее межнациональном культурному взаимодействию и продвижению российского культурного наследия. В библиотеке была представлена выставка под названием «Первая любовь».</w:t>
      </w:r>
    </w:p>
    <w:p w:rsidR="004F6A00" w:rsidRPr="00517EC6" w:rsidRDefault="004F6A00" w:rsidP="00517EC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</w:rPr>
        <w:t>На выставке были представлены книги писателя: «Записки охотника», «Дворянское гнездо», «Накануне», «Ася», «Отцы и дети».</w:t>
      </w:r>
    </w:p>
    <w:p w:rsidR="004F6A00" w:rsidRPr="00517EC6" w:rsidRDefault="004F6A00" w:rsidP="00517EC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</w:rPr>
        <w:t xml:space="preserve">     И. С. Тургенев  первый русский писатель, который был признан писателем европейским. Мировая слава русской литературы начинается с общеевропейской славы тургеневских  произведений. </w:t>
      </w:r>
      <w:r w:rsidRPr="00517E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Творчество Тургенева неотделимо от музыкальной культуры романс «Утро туманное, утро седое..»  написано  на стихи Ивана Сергеевича Тургенева - это сама душа России, с ее неизбывной тоской по идеалу и вечной верой в свет и добро.</w:t>
      </w:r>
    </w:p>
    <w:p w:rsidR="004F6A00" w:rsidRPr="00517EC6" w:rsidRDefault="004F6A00" w:rsidP="004A1F58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мероприятии приняли участие: 118  человек, из них дети 20 взрослые 98.</w:t>
      </w:r>
    </w:p>
    <w:p w:rsidR="004F6A00" w:rsidRPr="00517EC6" w:rsidRDefault="004F6A00" w:rsidP="004A1F58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517EC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Телефон: 38-9-71</w:t>
      </w:r>
    </w:p>
    <w:p w:rsidR="004F6A00" w:rsidRPr="00A62A75" w:rsidRDefault="004F6A00">
      <w:r w:rsidRPr="00517EC6">
        <w:rPr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5.75pt;height:147pt">
            <v:imagedata r:id="rId5" o:title=""/>
          </v:shape>
        </w:pict>
      </w:r>
      <w:r>
        <w:t xml:space="preserve">        </w:t>
      </w:r>
      <w:r w:rsidRPr="0059536F">
        <w:pict>
          <v:shape id="_x0000_i1026" type="#_x0000_t75" style="width:216.75pt;height:147pt">
            <v:imagedata r:id="rId6" o:title=""/>
          </v:shape>
        </w:pict>
      </w:r>
    </w:p>
    <w:p w:rsidR="004F6A00" w:rsidRPr="0059536F" w:rsidRDefault="004F6A00">
      <w:r w:rsidRPr="00C64C52">
        <w:pict>
          <v:shape id="_x0000_i1027" type="#_x0000_t75" style="width:195.75pt;height:147pt">
            <v:imagedata r:id="rId7" o:title=""/>
          </v:shape>
        </w:pict>
      </w:r>
      <w:r>
        <w:t xml:space="preserve">         </w:t>
      </w:r>
      <w:r w:rsidRPr="0059536F">
        <w:pict>
          <v:shape id="_x0000_i1028" type="#_x0000_t75" style="width:226.5pt;height:138.75pt">
            <v:imagedata r:id="rId8" o:title=""/>
          </v:shape>
        </w:pict>
      </w:r>
      <w:r>
        <w:t xml:space="preserve">                 </w:t>
      </w:r>
      <w:r w:rsidRPr="0059536F">
        <w:pict>
          <v:shape id="_x0000_i1029" type="#_x0000_t75" style="width:195.75pt;height:162pt">
            <v:imagedata r:id="rId9" o:title=""/>
          </v:shape>
        </w:pict>
      </w:r>
    </w:p>
    <w:sectPr w:rsidR="004F6A00" w:rsidRPr="0059536F" w:rsidSect="00BF5D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C41175"/>
    <w:multiLevelType w:val="multilevel"/>
    <w:tmpl w:val="C6542F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90F97"/>
    <w:rsid w:val="0000183E"/>
    <w:rsid w:val="00015727"/>
    <w:rsid w:val="00290F97"/>
    <w:rsid w:val="003C1A20"/>
    <w:rsid w:val="004A1F58"/>
    <w:rsid w:val="004F64BE"/>
    <w:rsid w:val="004F6A00"/>
    <w:rsid w:val="00517EC6"/>
    <w:rsid w:val="00582B16"/>
    <w:rsid w:val="0059536F"/>
    <w:rsid w:val="005A6476"/>
    <w:rsid w:val="006C46D9"/>
    <w:rsid w:val="007C5CE5"/>
    <w:rsid w:val="007E571B"/>
    <w:rsid w:val="00877CFC"/>
    <w:rsid w:val="00976F5F"/>
    <w:rsid w:val="00A349C2"/>
    <w:rsid w:val="00A62A75"/>
    <w:rsid w:val="00B66C32"/>
    <w:rsid w:val="00BF5DAC"/>
    <w:rsid w:val="00C64C52"/>
    <w:rsid w:val="00D15FD0"/>
    <w:rsid w:val="00D40D0A"/>
    <w:rsid w:val="00D54BBD"/>
    <w:rsid w:val="00E3354E"/>
    <w:rsid w:val="00E94C1D"/>
    <w:rsid w:val="00FC5B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5DAC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349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349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1878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878751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157</TotalTime>
  <Pages>2</Pages>
  <Words>426</Words>
  <Characters>2434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ДК</cp:lastModifiedBy>
  <cp:revision>13</cp:revision>
  <dcterms:created xsi:type="dcterms:W3CDTF">2018-11-02T19:08:00Z</dcterms:created>
  <dcterms:modified xsi:type="dcterms:W3CDTF">2018-11-06T06:19:00Z</dcterms:modified>
</cp:coreProperties>
</file>